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56" w:beforeLines="50" w:line="480" w:lineRule="exact"/>
        <w:jc w:val="center"/>
        <w:textAlignment w:val="auto"/>
        <w:rPr>
          <w:rFonts w:hint="eastAsia" w:ascii="宋体" w:hAnsi="宋体" w:eastAsia="宋体" w:cs="宋体"/>
          <w:b/>
          <w:bCs/>
          <w:color w:val="000000"/>
          <w:kern w:val="0"/>
          <w:sz w:val="36"/>
          <w:szCs w:val="36"/>
          <w:shd w:val="clear" w:color="auto" w:fill="FFFFFF"/>
        </w:rPr>
      </w:pPr>
      <w:r>
        <w:rPr>
          <w:rFonts w:hint="eastAsia" w:ascii="宋体" w:hAnsi="宋体" w:eastAsia="宋体" w:cs="宋体"/>
          <w:b/>
          <w:bCs/>
          <w:color w:val="000000"/>
          <w:kern w:val="0"/>
          <w:sz w:val="36"/>
          <w:szCs w:val="36"/>
          <w:shd w:val="clear" w:color="auto" w:fill="FFFFFF"/>
        </w:rPr>
        <w:t>广东省妇幼保健院</w:t>
      </w:r>
    </w:p>
    <w:p>
      <w:pPr>
        <w:keepNext w:val="0"/>
        <w:keepLines w:val="0"/>
        <w:pageBreakBefore w:val="0"/>
        <w:widowControl/>
        <w:shd w:val="clear" w:color="auto" w:fill="FFFFFF"/>
        <w:kinsoku/>
        <w:wordWrap/>
        <w:overflowPunct/>
        <w:topLinePunct w:val="0"/>
        <w:autoSpaceDE/>
        <w:autoSpaceDN/>
        <w:bidi w:val="0"/>
        <w:adjustRightInd/>
        <w:snapToGrid/>
        <w:spacing w:before="156" w:beforeLines="50" w:line="480" w:lineRule="exact"/>
        <w:jc w:val="center"/>
        <w:textAlignment w:val="auto"/>
        <w:rPr>
          <w:rFonts w:hint="eastAsia" w:ascii="宋体" w:hAnsi="宋体" w:eastAsia="宋体" w:cs="宋体"/>
          <w:b/>
          <w:bCs/>
          <w:color w:val="000000"/>
          <w:kern w:val="0"/>
          <w:sz w:val="36"/>
          <w:szCs w:val="36"/>
          <w:shd w:val="clear" w:color="auto" w:fill="FFFFFF"/>
        </w:rPr>
      </w:pPr>
      <w:r>
        <w:rPr>
          <w:rFonts w:hint="eastAsia" w:ascii="宋体" w:hAnsi="宋体" w:eastAsia="宋体" w:cs="宋体"/>
          <w:b/>
          <w:bCs/>
          <w:color w:val="000000"/>
          <w:kern w:val="0"/>
          <w:sz w:val="36"/>
          <w:szCs w:val="36"/>
          <w:shd w:val="clear" w:color="auto" w:fill="FFFFFF"/>
        </w:rPr>
        <w:t>住院医师规范化培训专业基地</w:t>
      </w:r>
      <w:r>
        <w:rPr>
          <w:rFonts w:hint="eastAsia" w:ascii="宋体" w:hAnsi="宋体" w:eastAsia="宋体" w:cs="宋体"/>
          <w:b/>
          <w:bCs/>
          <w:color w:val="000000"/>
          <w:kern w:val="0"/>
          <w:sz w:val="36"/>
          <w:szCs w:val="36"/>
          <w:shd w:val="clear" w:color="auto" w:fill="FFFFFF"/>
          <w:lang w:eastAsia="zh-CN"/>
        </w:rPr>
        <w:t>和协同单位</w:t>
      </w:r>
      <w:r>
        <w:rPr>
          <w:rFonts w:hint="eastAsia" w:ascii="宋体" w:hAnsi="宋体" w:eastAsia="宋体" w:cs="宋体"/>
          <w:b/>
          <w:bCs/>
          <w:color w:val="000000"/>
          <w:kern w:val="0"/>
          <w:sz w:val="36"/>
          <w:szCs w:val="36"/>
          <w:shd w:val="clear" w:color="auto" w:fill="FFFFFF"/>
        </w:rPr>
        <w:t>介绍</w:t>
      </w:r>
    </w:p>
    <w:p>
      <w:pPr>
        <w:pageBreakBefore w:val="0"/>
        <w:widowControl/>
        <w:shd w:val="clear" w:color="auto" w:fill="FFFFFF"/>
        <w:kinsoku/>
        <w:wordWrap/>
        <w:overflowPunct/>
        <w:topLinePunct w:val="0"/>
        <w:bidi w:val="0"/>
        <w:spacing w:before="156" w:beforeLines="50" w:line="560" w:lineRule="exact"/>
        <w:jc w:val="center"/>
        <w:textAlignment w:val="auto"/>
        <w:rPr>
          <w:rFonts w:hint="eastAsia" w:ascii="宋体" w:hAnsi="宋体" w:eastAsia="宋体" w:cs="宋体"/>
          <w:color w:val="000000"/>
          <w:kern w:val="0"/>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before="156" w:beforeLines="50" w:after="157" w:afterLines="50" w:line="560" w:lineRule="exact"/>
        <w:jc w:val="left"/>
        <w:textAlignment w:val="auto"/>
        <w:rPr>
          <w:rFonts w:hint="eastAsia" w:ascii="宋体" w:hAnsi="宋体" w:eastAsia="宋体" w:cs="宋体"/>
          <w:b/>
          <w:bCs/>
          <w:color w:val="000000"/>
          <w:kern w:val="0"/>
          <w:sz w:val="28"/>
          <w:szCs w:val="28"/>
          <w:shd w:val="clear" w:color="auto" w:fill="FFFFFF"/>
          <w:lang w:eastAsia="zh-CN"/>
        </w:rPr>
      </w:pPr>
      <w:r>
        <w:rPr>
          <w:rFonts w:hint="eastAsia" w:ascii="宋体" w:hAnsi="宋体" w:eastAsia="宋体" w:cs="宋体"/>
          <w:b/>
          <w:bCs/>
          <w:color w:val="000000"/>
          <w:kern w:val="0"/>
          <w:sz w:val="28"/>
          <w:szCs w:val="28"/>
          <w:shd w:val="clear" w:color="auto" w:fill="FFFFFF"/>
          <w:lang w:eastAsia="zh-CN"/>
        </w:rPr>
        <w:t>一、</w:t>
      </w:r>
      <w:r>
        <w:rPr>
          <w:rFonts w:hint="eastAsia" w:ascii="宋体" w:hAnsi="宋体" w:eastAsia="宋体" w:cs="宋体"/>
          <w:b/>
          <w:bCs/>
          <w:color w:val="000000"/>
          <w:kern w:val="0"/>
          <w:sz w:val="28"/>
          <w:szCs w:val="28"/>
          <w:shd w:val="clear" w:color="auto" w:fill="FFFFFF"/>
        </w:rPr>
        <w:t>专业基地</w:t>
      </w:r>
      <w:r>
        <w:rPr>
          <w:rFonts w:hint="eastAsia" w:ascii="宋体" w:hAnsi="宋体" w:eastAsia="宋体" w:cs="宋体"/>
          <w:b/>
          <w:bCs/>
          <w:color w:val="000000"/>
          <w:kern w:val="0"/>
          <w:sz w:val="28"/>
          <w:szCs w:val="28"/>
          <w:shd w:val="clear" w:color="auto" w:fill="FFFFFF"/>
          <w:lang w:eastAsia="zh-CN"/>
        </w:rPr>
        <w:t>介绍</w:t>
      </w:r>
    </w:p>
    <w:p>
      <w:pPr>
        <w:pageBreakBefore w:val="0"/>
        <w:kinsoku/>
        <w:wordWrap/>
        <w:overflowPunct/>
        <w:topLinePunct w:val="0"/>
        <w:bidi w:val="0"/>
        <w:spacing w:line="560" w:lineRule="exact"/>
        <w:ind w:firstLine="562" w:firstLineChars="200"/>
        <w:textAlignment w:val="auto"/>
        <w:rPr>
          <w:rFonts w:hint="eastAsia" w:ascii="宋体" w:hAnsi="宋体" w:eastAsia="宋体" w:cs="宋体"/>
          <w:color w:val="000000"/>
          <w:sz w:val="28"/>
          <w:szCs w:val="28"/>
        </w:rPr>
      </w:pPr>
      <w:r>
        <w:rPr>
          <w:rFonts w:hint="eastAsia" w:ascii="宋体" w:hAnsi="宋体" w:eastAsia="宋体" w:cs="宋体"/>
          <w:b/>
          <w:color w:val="000000"/>
          <w:sz w:val="28"/>
          <w:szCs w:val="28"/>
        </w:rPr>
        <w:t>儿科基地</w:t>
      </w:r>
      <w:r>
        <w:rPr>
          <w:rFonts w:hint="eastAsia" w:ascii="宋体" w:hAnsi="宋体" w:eastAsia="宋体" w:cs="宋体"/>
          <w:color w:val="000000"/>
          <w:sz w:val="28"/>
          <w:szCs w:val="28"/>
        </w:rPr>
        <w:t>：儿科基地专科分设细致，由新生儿科、儿科呼吸、儿科消化、儿童保健科等共十余个亚专科组成，病种资源齐全、丰富；内设多个ICU综合收治各内、外科病种，聚集大量的疑难危重症和多学科联合诊疗病例；学科分工细化，专科功能室繁多，能提供充足的实操与拓展资源。</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儿科是广东省医学会儿科、新生儿科、广东省医师协会儿科分会、广东省妇幼保健协会等多个学术组织的主委、副主委单位。小儿内科是广东省重点临床专科；新生儿科为广东省医学重点专科、广东省新生儿质量控制中心、国家级专科医师规范化培训基地；PICU是广东省儿童重症救治培训基地；支气管镜团队年手术量近2000人次，是国家级和省级儿科呼吸内镜技术培训基地；儿科呼吸专科、消化专科为广东省四级技术专科。专科建设过程中储备了大量临床经验丰富的师资。</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儿科基地的培训管理具有“集中式运营、项目式管理、持续性优化”的特色，根据学员能力采取先易后难、分层递进的轮转计划，并跨学科、联合进行SP模拟训练等多样化的集中培训，追求均质化目标；强调临床思维训练，强调综合能力养成，强调人文理念注入。近年来，学员参加住院医师规范化考试通过率为100%，2019-2020年度全国</w:t>
      </w:r>
      <w:r>
        <w:rPr>
          <w:rFonts w:hint="eastAsia" w:ascii="宋体" w:hAnsi="宋体" w:eastAsia="宋体" w:cs="宋体"/>
          <w:color w:val="000000"/>
          <w:sz w:val="28"/>
          <w:szCs w:val="28"/>
          <w:lang w:eastAsia="zh-CN"/>
        </w:rPr>
        <w:t>住培业务</w:t>
      </w:r>
      <w:r>
        <w:rPr>
          <w:rFonts w:hint="eastAsia" w:ascii="宋体" w:hAnsi="宋体" w:eastAsia="宋体" w:cs="宋体"/>
          <w:color w:val="000000"/>
          <w:sz w:val="28"/>
          <w:szCs w:val="28"/>
        </w:rPr>
        <w:t>水平测试列全国前五。</w:t>
      </w:r>
    </w:p>
    <w:p>
      <w:pPr>
        <w:pageBreakBefore w:val="0"/>
        <w:kinsoku/>
        <w:wordWrap/>
        <w:overflowPunct/>
        <w:topLinePunct w:val="0"/>
        <w:bidi w:val="0"/>
        <w:spacing w:line="560" w:lineRule="exact"/>
        <w:ind w:firstLine="562" w:firstLineChars="200"/>
        <w:textAlignment w:val="auto"/>
        <w:rPr>
          <w:rFonts w:hint="eastAsia" w:ascii="宋体" w:hAnsi="宋体" w:eastAsia="宋体" w:cs="宋体"/>
          <w:bCs/>
          <w:color w:val="000000"/>
          <w:sz w:val="28"/>
          <w:szCs w:val="28"/>
        </w:rPr>
      </w:pPr>
      <w:r>
        <w:rPr>
          <w:rFonts w:hint="eastAsia" w:ascii="宋体" w:hAnsi="宋体" w:eastAsia="宋体" w:cs="宋体"/>
          <w:b/>
          <w:color w:val="000000"/>
          <w:sz w:val="28"/>
          <w:szCs w:val="28"/>
        </w:rPr>
        <w:t>妇产科基地：</w:t>
      </w:r>
      <w:r>
        <w:rPr>
          <w:rFonts w:hint="eastAsia" w:ascii="宋体" w:hAnsi="宋体" w:eastAsia="宋体" w:cs="宋体"/>
          <w:bCs/>
          <w:color w:val="000000"/>
          <w:sz w:val="28"/>
          <w:szCs w:val="28"/>
        </w:rPr>
        <w:t>我院妇科、产科均是广东省临床重点专科。</w:t>
      </w:r>
      <w:r>
        <w:rPr>
          <w:rFonts w:hint="eastAsia" w:ascii="宋体" w:hAnsi="宋体" w:eastAsia="宋体" w:cs="宋体"/>
          <w:color w:val="000000"/>
          <w:sz w:val="28"/>
          <w:szCs w:val="28"/>
        </w:rPr>
        <w:t>妇科</w:t>
      </w:r>
      <w:r>
        <w:rPr>
          <w:rFonts w:hint="eastAsia" w:ascii="宋体" w:hAnsi="宋体" w:eastAsia="宋体" w:cs="宋体"/>
          <w:bCs/>
          <w:color w:val="000000"/>
          <w:sz w:val="28"/>
          <w:szCs w:val="28"/>
        </w:rPr>
        <w:t>是卫生部首批四级内镜技术培训基地、国家宫颈癌防控技术培训基地、国家宫腔镜技术培训基地，拥有妇科肿瘤专科、宫颈疾病诊疗中心、宫腔镜诊疗中心、女性生殖道畸形诊疗中心、计划生育专科、盆底疾病专科、内分泌专科等多个特色品牌专科,开放住院床位数150张，年门诊量超过40万，病房手术量超6000台，三四级手术占住院手术的70%；宫腔镜组织旋切手术治疗宫腔疾病处于全国领先水平，早期宫颈癌的保留生育功能手术、先天性无阴道微创手术能力在全国名列前茅，高危计生诊治及PAC项目全国领先地位。</w:t>
      </w:r>
      <w:r>
        <w:rPr>
          <w:rFonts w:hint="eastAsia" w:ascii="宋体" w:hAnsi="宋体" w:eastAsia="宋体" w:cs="宋体"/>
          <w:color w:val="000000"/>
          <w:sz w:val="28"/>
          <w:szCs w:val="28"/>
        </w:rPr>
        <w:t>产科</w:t>
      </w:r>
      <w:r>
        <w:rPr>
          <w:rFonts w:hint="eastAsia" w:ascii="宋体" w:hAnsi="宋体" w:eastAsia="宋体" w:cs="宋体"/>
          <w:bCs/>
          <w:color w:val="000000"/>
          <w:sz w:val="28"/>
          <w:szCs w:val="28"/>
        </w:rPr>
        <w:t>开放住院床位数241张，集医疗、保健、教学、科研为一体的的围产医学中心，分娩量常年居省内同行业医院前列，产科质量评审连年位居省内前茅。此外，还设有危重孕产妇救治中心（MICU），技术服务辐射珠三角及华南地区。经过不懈努力，产科在2019年被授予国家级孕产期保健特色专科建设单位。目前已建立起母胎医学、普通产科、胎盘源性疾病、妊娠期高血压疾病、妊娠期糖尿病和早产防治等完善的特色亚专科体系。</w:t>
      </w:r>
    </w:p>
    <w:p>
      <w:pPr>
        <w:pageBreakBefore w:val="0"/>
        <w:kinsoku/>
        <w:wordWrap/>
        <w:overflowPunct/>
        <w:topLinePunct w:val="0"/>
        <w:bidi w:val="0"/>
        <w:spacing w:line="5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妇产科基地专科划分细致，疾病种类齐全，师资临床、教学经验丰富，2020年被评为广东省重点住院医师规范化培训专业基地。开展模拟教学、英语教学等多种教学模式结合。已结业的住院医师已有五十余人在培期间获得国家级内镜培训结业证书。</w:t>
      </w:r>
    </w:p>
    <w:p>
      <w:pPr>
        <w:pStyle w:val="12"/>
        <w:pageBreakBefore w:val="0"/>
        <w:kinsoku/>
        <w:wordWrap/>
        <w:overflowPunct/>
        <w:topLinePunct w:val="0"/>
        <w:bidi w:val="0"/>
        <w:spacing w:line="560" w:lineRule="exact"/>
        <w:ind w:firstLine="562"/>
        <w:jc w:val="left"/>
        <w:textAlignment w:val="auto"/>
        <w:rPr>
          <w:rFonts w:hint="eastAsia" w:ascii="宋体" w:hAnsi="宋体" w:eastAsia="宋体" w:cs="宋体"/>
          <w:color w:val="000000"/>
          <w:kern w:val="0"/>
          <w:sz w:val="28"/>
          <w:szCs w:val="28"/>
        </w:rPr>
      </w:pPr>
      <w:r>
        <w:rPr>
          <w:rFonts w:hint="eastAsia" w:ascii="宋体" w:hAnsi="宋体" w:eastAsia="宋体" w:cs="宋体"/>
          <w:b/>
          <w:color w:val="000000"/>
          <w:sz w:val="28"/>
          <w:szCs w:val="28"/>
        </w:rPr>
        <w:t>麻醉科基地：</w:t>
      </w:r>
      <w:r>
        <w:rPr>
          <w:rFonts w:hint="eastAsia" w:ascii="宋体" w:hAnsi="宋体" w:eastAsia="宋体" w:cs="宋体"/>
          <w:color w:val="000000"/>
          <w:kern w:val="0"/>
          <w:sz w:val="28"/>
          <w:szCs w:val="28"/>
        </w:rPr>
        <w:t>是中华医学会批准的“产科麻醉医师培训基地”和“儿科麻醉医师培训基地”，现有麻醉医师73名，设立了包括产科麻醉、疼痛诊疗、新生儿外科麻醉等具有妇幼特色的麻醉亚专科，师资力量宏厚，教学经验丰富，承担着全省的妇幼医疗系统的产科麻醉医生和小儿麻醉医生的培训工作，并且建立了完整的医疗制度、科学规范的管理流程，使到麻醉的质量和安全性达到国际水准（麻醉死亡率小于十万分之一）。</w:t>
      </w:r>
    </w:p>
    <w:p>
      <w:pPr>
        <w:pStyle w:val="12"/>
        <w:pageBreakBefore w:val="0"/>
        <w:kinsoku/>
        <w:wordWrap/>
        <w:overflowPunct/>
        <w:topLinePunct w:val="0"/>
        <w:bidi w:val="0"/>
        <w:spacing w:line="560" w:lineRule="exact"/>
        <w:ind w:firstLine="560"/>
        <w:jc w:val="left"/>
        <w:textAlignment w:val="auto"/>
        <w:rPr>
          <w:rFonts w:hint="eastAsia" w:ascii="宋体" w:hAnsi="宋体" w:eastAsia="宋体" w:cs="宋体"/>
          <w:bCs/>
          <w:color w:val="000000"/>
          <w:sz w:val="28"/>
          <w:szCs w:val="28"/>
        </w:rPr>
      </w:pPr>
      <w:r>
        <w:rPr>
          <w:rFonts w:hint="eastAsia" w:ascii="宋体" w:hAnsi="宋体" w:eastAsia="宋体" w:cs="宋体"/>
          <w:color w:val="000000"/>
          <w:kern w:val="0"/>
          <w:sz w:val="28"/>
          <w:szCs w:val="28"/>
        </w:rPr>
        <w:t>麻醉基地通过为住培医师搭建多层次、全面开放的学习平台，采取以病例为中心，以围手术期诊疗为核心，借助高端模拟设备，开展了分层递进的危机模拟教学和麻醉技能课程学习。另作为中华医学会麻醉学分会小儿麻醉专业组委员单位、中华医学会麻醉学分会产科麻醉专业组委员单位、广东省妇幼保健协会镇痛与麻醉分会主委单位、世界医师协会中国分会分娩镇痛委员会委员单位、孙逸仙纪念医院和中山大学附属第三医院住培医师联合培养单位，每年会定期派遣住培医师外出参观学习，使住培医师可以接触到更多、更先进的麻醉知识和技能。经过考核，每年都有住培医师择优留院。</w:t>
      </w:r>
    </w:p>
    <w:p>
      <w:pPr>
        <w:pageBreakBefore w:val="0"/>
        <w:kinsoku/>
        <w:wordWrap/>
        <w:overflowPunct/>
        <w:topLinePunct w:val="0"/>
        <w:bidi w:val="0"/>
        <w:spacing w:line="560" w:lineRule="exact"/>
        <w:ind w:firstLine="557" w:firstLineChars="198"/>
        <w:textAlignment w:val="auto"/>
        <w:rPr>
          <w:rFonts w:hint="eastAsia" w:ascii="宋体" w:hAnsi="宋体" w:eastAsia="宋体" w:cs="宋体"/>
          <w:color w:val="000000"/>
          <w:kern w:val="0"/>
          <w:sz w:val="28"/>
          <w:szCs w:val="28"/>
        </w:rPr>
      </w:pPr>
      <w:r>
        <w:rPr>
          <w:rFonts w:hint="eastAsia" w:ascii="宋体" w:hAnsi="宋体" w:eastAsia="宋体" w:cs="宋体"/>
          <w:b/>
          <w:color w:val="000000"/>
          <w:sz w:val="28"/>
          <w:szCs w:val="28"/>
        </w:rPr>
        <w:t>小儿外科基地</w:t>
      </w:r>
      <w:r>
        <w:rPr>
          <w:rFonts w:hint="eastAsia" w:ascii="宋体" w:hAnsi="宋体" w:eastAsia="宋体" w:cs="宋体"/>
          <w:color w:val="000000"/>
          <w:kern w:val="0"/>
          <w:sz w:val="28"/>
          <w:szCs w:val="28"/>
        </w:rPr>
        <w:t>：是广东省高水平临床重点专科，广东省小儿及新生儿外科急危重症转运中心，是广东省健康管理学会小儿外科分会主任委员、广东省临床医学会儿童实体肿瘤专业委员会主任委员、广东省医学会小儿外科分会副主任委员、中华医学会小儿肿瘤外科、小儿肝胆外科全国委员单位，承担国家先天性结构畸形救助项目，开展先天性肺部疾病、胃肠道疾病、肝胆疾病、肛门直肠畸形、神经系统、骨骼系统及泌尿系畸形手术，年完成住院手术5千余例，微创腔镜手术占68.5%；复杂性腹膜后巨大恶性肿瘤、胎儿-婴幼儿先天性肺部及肝胆疾病的围产期精准一体化诊治、新生儿及婴幼儿复杂先天性心脏病治疗处国内领先水平。</w:t>
      </w:r>
    </w:p>
    <w:p>
      <w:pPr>
        <w:pStyle w:val="11"/>
        <w:pageBreakBefore w:val="0"/>
        <w:widowControl/>
        <w:kinsoku/>
        <w:wordWrap/>
        <w:overflowPunct/>
        <w:topLinePunct w:val="0"/>
        <w:bidi w:val="0"/>
        <w:spacing w:line="560" w:lineRule="exact"/>
        <w:ind w:firstLine="562"/>
        <w:textAlignment w:val="auto"/>
        <w:rPr>
          <w:rFonts w:hint="eastAsia" w:ascii="宋体" w:hAnsi="宋体" w:eastAsia="宋体" w:cs="宋体"/>
          <w:color w:val="000000"/>
          <w:kern w:val="0"/>
          <w:sz w:val="28"/>
          <w:szCs w:val="28"/>
        </w:rPr>
      </w:pPr>
      <w:r>
        <w:rPr>
          <w:rFonts w:hint="eastAsia" w:ascii="宋体" w:hAnsi="宋体" w:eastAsia="宋体" w:cs="宋体"/>
          <w:b/>
          <w:bCs/>
          <w:color w:val="000000"/>
          <w:sz w:val="28"/>
          <w:szCs w:val="28"/>
        </w:rPr>
        <w:t>检验医学科基地：</w:t>
      </w:r>
      <w:r>
        <w:rPr>
          <w:rFonts w:hint="eastAsia" w:ascii="宋体" w:hAnsi="宋体" w:eastAsia="宋体" w:cs="宋体"/>
          <w:color w:val="000000"/>
          <w:sz w:val="28"/>
          <w:szCs w:val="28"/>
        </w:rPr>
        <w:t>检验科团队共72</w:t>
      </w:r>
      <w:r>
        <w:rPr>
          <w:rFonts w:hint="eastAsia" w:ascii="宋体" w:hAnsi="宋体" w:eastAsia="宋体" w:cs="宋体"/>
          <w:color w:val="000000"/>
          <w:kern w:val="0"/>
          <w:sz w:val="28"/>
          <w:szCs w:val="28"/>
        </w:rPr>
        <w:t>人，是一支人员结构合理、业务能力和协同攻关能力较强的团队，目前开展项目五百余项，年总检测项目次数2000多万次，年业务收入达2.2亿多元。在研课题涵盖国自然、省自然等各类项目，总资助金额约100万元， SCI论文15篇，承担多项临床试验。检验科积极参与临床危重症会诊，不断创新检验服务，承担广东省重大公共卫生项目实验室专项培训任务，并与省内16家基层医院签署专科联盟协议书，在省内外具有一定的知名度。已有10名检验医师顺利结业并就业，参与本专业基地住院医师规范化培训，考核合格择优留院。</w:t>
      </w:r>
    </w:p>
    <w:p>
      <w:pPr>
        <w:pageBreakBefore w:val="0"/>
        <w:kinsoku/>
        <w:wordWrap/>
        <w:overflowPunct/>
        <w:topLinePunct w:val="0"/>
        <w:bidi w:val="0"/>
        <w:spacing w:line="560" w:lineRule="exact"/>
        <w:ind w:firstLine="562" w:firstLineChars="200"/>
        <w:textAlignment w:val="auto"/>
        <w:rPr>
          <w:rFonts w:hint="eastAsia" w:ascii="宋体" w:hAnsi="宋体" w:eastAsia="宋体" w:cs="宋体"/>
          <w:color w:val="000000"/>
          <w:kern w:val="0"/>
          <w:sz w:val="28"/>
          <w:szCs w:val="28"/>
        </w:rPr>
      </w:pPr>
      <w:r>
        <w:rPr>
          <w:rFonts w:hint="eastAsia" w:ascii="宋体" w:hAnsi="宋体" w:eastAsia="宋体" w:cs="宋体"/>
          <w:b/>
          <w:color w:val="000000"/>
          <w:sz w:val="28"/>
          <w:szCs w:val="28"/>
        </w:rPr>
        <w:t>放射科基地：</w:t>
      </w:r>
      <w:r>
        <w:rPr>
          <w:rFonts w:hint="eastAsia" w:ascii="宋体" w:hAnsi="宋体" w:eastAsia="宋体" w:cs="宋体"/>
          <w:color w:val="000000"/>
          <w:kern w:val="0"/>
          <w:sz w:val="28"/>
          <w:szCs w:val="28"/>
        </w:rPr>
        <w:t>广东省医学会放射专业委员会乳腺学组、广东省妇幼保健协会放射专业委员会主委单位，基地现有职工52人，其中主任医师6人，副主任医师9人，带教师资临床及教学经验丰富。放射科拥有飞利浦DR、GE乳腺数字断层摄影、东芝64排螺旋CT、西门子128层螺旋CT、1.5T GE磁共振、3.OT飞利浦磁共振以及飞利浦DSA等先进影像检查设备。经过多年发展，已成为集影像诊断、介入治疗一体化的综合型放射科，医、教、研协调发展，衍生出了胎儿磁共振、乳腺钼靶、乳腺钼靶数字定位活检术、乳腺磁共振等一批具有妇儿特色的诊疗业务，是广东省乳腺癌筛查指导单位。1997年以来，为数十万名妇女开展了乳腺钼靶摄影术和数字化定位活检术检查，确诊乳腺癌数千例。磁共振成像作为一种无辐射的影像学诊断技术，是产科超声检查非常重要的补充手段。基地已开展胎儿磁共振检查数千例，为控制出生缺陷、保障优生优育作出卓越贡献。基地介入团队在妇产科凶险事件发生的预防性介入处理、输卵管复通及栓塞、儿童血管瘤治疗上倾注了大量心血，具有成熟的技术和丰富的经验。</w:t>
      </w:r>
    </w:p>
    <w:p>
      <w:pPr>
        <w:pageBreakBefore w:val="0"/>
        <w:kinsoku/>
        <w:wordWrap/>
        <w:overflowPunct/>
        <w:topLinePunct w:val="0"/>
        <w:autoSpaceDE w:val="0"/>
        <w:autoSpaceDN w:val="0"/>
        <w:bidi w:val="0"/>
        <w:adjustRightInd w:val="0"/>
        <w:spacing w:line="560" w:lineRule="exact"/>
        <w:ind w:firstLine="562"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b/>
          <w:color w:val="000000"/>
          <w:kern w:val="0"/>
          <w:sz w:val="28"/>
          <w:szCs w:val="28"/>
          <w:shd w:val="clear" w:color="auto" w:fill="FFFFFF"/>
        </w:rPr>
        <w:t>超声医学科基地：</w:t>
      </w:r>
      <w:r>
        <w:rPr>
          <w:rFonts w:hint="eastAsia" w:ascii="宋体" w:hAnsi="宋体" w:eastAsia="宋体" w:cs="宋体"/>
          <w:color w:val="000000"/>
          <w:kern w:val="0"/>
          <w:sz w:val="28"/>
          <w:szCs w:val="28"/>
        </w:rPr>
        <w:t>2005年获评卫生部全国首批产前诊断技术培训基地；2009年获评广州市预防先天性心脏病出生缺陷超声产前筛查培训基地；2010年获评广州市 “两癌”筛查中乳腺超声筛查培训基地；2012年获评广东省出生缺陷综合干预中心，2014年成为全国第一批住院医师规范化培训超声专业基地。现有医护人员67人，其中住培带教老师19人，拥有世界领先水平的超声诊断设备66台，年检查量超40余万人次。基地开展的超声检查项目以“妇女儿童”为特色，是省内最大的胎儿畸形转诊中心之一。住培学员在培期间可参加产前超声诊断技术培训，通过考核可获取国家级产前诊断技术准入证书</w:t>
      </w:r>
      <w:r>
        <w:rPr>
          <w:rFonts w:hint="eastAsia" w:ascii="宋体" w:hAnsi="宋体" w:eastAsia="宋体" w:cs="宋体"/>
          <w:color w:val="000000"/>
          <w:kern w:val="0"/>
          <w:sz w:val="28"/>
          <w:szCs w:val="28"/>
          <w:shd w:val="clear" w:color="auto" w:fill="FFFFFF"/>
        </w:rPr>
        <w:t>。</w:t>
      </w:r>
    </w:p>
    <w:p>
      <w:pPr>
        <w:pageBreakBefore w:val="0"/>
        <w:kinsoku/>
        <w:wordWrap/>
        <w:overflowPunct/>
        <w:topLinePunct w:val="0"/>
        <w:bidi w:val="0"/>
        <w:adjustRightInd w:val="0"/>
        <w:snapToGrid w:val="0"/>
        <w:spacing w:line="560" w:lineRule="exact"/>
        <w:ind w:firstLine="551" w:firstLineChars="196"/>
        <w:textAlignment w:val="auto"/>
        <w:rPr>
          <w:rFonts w:hint="eastAsia" w:ascii="宋体" w:hAnsi="宋体" w:eastAsia="宋体" w:cs="宋体"/>
          <w:color w:val="000000"/>
          <w:kern w:val="0"/>
          <w:sz w:val="28"/>
          <w:szCs w:val="28"/>
        </w:rPr>
      </w:pPr>
      <w:r>
        <w:rPr>
          <w:rFonts w:hint="eastAsia" w:ascii="宋体" w:hAnsi="宋体" w:eastAsia="宋体" w:cs="宋体"/>
          <w:b/>
          <w:color w:val="000000"/>
          <w:sz w:val="28"/>
          <w:szCs w:val="28"/>
        </w:rPr>
        <w:t>医学遗传科基地</w:t>
      </w:r>
      <w:r>
        <w:rPr>
          <w:rFonts w:hint="eastAsia" w:ascii="宋体" w:hAnsi="宋体" w:eastAsia="宋体" w:cs="宋体"/>
          <w:color w:val="000000"/>
          <w:kern w:val="0"/>
          <w:sz w:val="28"/>
          <w:szCs w:val="28"/>
        </w:rPr>
        <w:t>：我院为全国首批医学遗传科住院医师规范化培训基地之一，所依托的医学遗传中心是首批卫生部产前诊断技术及师资培训基地，承担广东省出生缺陷防控的主导性工作，并建立了全省出生缺陷远程医疗中心，同时也具有广东省转化医学创新平台（遗传性疾病）、国家卫计委辅助生殖技术PGS/PGD实验室、省卫生厅妇幼代谢与遗传病重点实验室。本基地主要开展内容包括：优生遗传咨询、常见遗传病咨询、双胎/多胎妊娠监测及处理、介入性产前诊断、胎儿宫内治疗、小儿遗传代谢咨询、罕见病咨询、遗传肿瘤咨询、多学科诊疗等。本基地有丰富的教学资源，高水平的教学团队，国家住培结业考核一次性通过率为100%。</w:t>
      </w:r>
    </w:p>
    <w:p>
      <w:pPr>
        <w:pageBreakBefore w:val="0"/>
        <w:kinsoku/>
        <w:wordWrap/>
        <w:overflowPunct/>
        <w:topLinePunct w:val="0"/>
        <w:bidi w:val="0"/>
        <w:spacing w:line="560" w:lineRule="exact"/>
        <w:ind w:firstLine="703" w:firstLineChars="250"/>
        <w:textAlignment w:val="auto"/>
        <w:rPr>
          <w:rFonts w:hint="eastAsia" w:ascii="宋体" w:hAnsi="宋体" w:eastAsia="宋体" w:cs="宋体"/>
          <w:color w:val="000000"/>
          <w:sz w:val="28"/>
          <w:szCs w:val="28"/>
        </w:rPr>
      </w:pPr>
      <w:r>
        <w:rPr>
          <w:rFonts w:hint="eastAsia" w:ascii="宋体" w:hAnsi="宋体" w:eastAsia="宋体" w:cs="宋体"/>
          <w:b/>
          <w:color w:val="000000"/>
          <w:sz w:val="28"/>
          <w:szCs w:val="28"/>
        </w:rPr>
        <w:t>口腔全科基地：</w:t>
      </w:r>
      <w:r>
        <w:rPr>
          <w:rFonts w:hint="eastAsia" w:ascii="宋体" w:hAnsi="宋体" w:eastAsia="宋体" w:cs="宋体"/>
          <w:color w:val="000000"/>
          <w:sz w:val="28"/>
          <w:szCs w:val="28"/>
        </w:rPr>
        <w:t>业务范围涵盖所有临床口腔专业包括内外科、正畸、修复、放射等，年门诊量近5万，病房手术超500余台，并以孕妇及婴幼儿口腔保健及疾病治疗、唇腭裂的序列治疗为特色，开展牙种植、口腔舒适化治疗、唇腭裂序列治疗及颌面整形等高新技术项目，是广东省妇幼保健协会“口腔保健专业委员会”主委单位；国家级“儿童口腔保健质量和安全指南”的制定单位及首批国家“儿童口腔保健”示范基地；中华口腔医学会首批“唇腭裂诊治联盟单位”。师资力量强大，拥有多名分别从德国、澳大利亚、加拿大、台湾等地留学或进修归来的专业人才，拥有CBCT、牙种植机等多种先进设备及仿真人体模型等教学设备。</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shd w:val="clear" w:color="auto" w:fill="FFFFFF"/>
          <w:lang w:eastAsia="zh-CN"/>
        </w:rPr>
        <w:t>协同单位</w:t>
      </w:r>
      <w:r>
        <w:rPr>
          <w:rFonts w:hint="eastAsia" w:ascii="宋体" w:hAnsi="宋体" w:eastAsia="宋体" w:cs="宋体"/>
          <w:b/>
          <w:bCs/>
          <w:color w:val="000000"/>
          <w:kern w:val="0"/>
          <w:sz w:val="28"/>
          <w:szCs w:val="28"/>
          <w:shd w:val="clear" w:color="auto" w:fill="FFFFFF"/>
        </w:rPr>
        <w:t>介绍</w:t>
      </w:r>
    </w:p>
    <w:p>
      <w:pPr>
        <w:pageBreakBefore w:val="0"/>
        <w:kinsoku/>
        <w:wordWrap/>
        <w:overflowPunct/>
        <w:topLinePunct w:val="0"/>
        <w:bidi w:val="0"/>
        <w:spacing w:line="56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佛山市妇幼保健院</w:t>
      </w:r>
      <w:r>
        <w:rPr>
          <w:rFonts w:hint="eastAsia" w:ascii="宋体" w:hAnsi="宋体" w:cs="宋体"/>
          <w:b/>
          <w:bCs/>
          <w:sz w:val="28"/>
          <w:szCs w:val="28"/>
          <w:lang w:eastAsia="zh-CN"/>
        </w:rPr>
        <w:t>：</w:t>
      </w:r>
      <w:r>
        <w:rPr>
          <w:rFonts w:hint="eastAsia" w:ascii="宋体" w:hAnsi="宋体" w:eastAsia="宋体" w:cs="宋体"/>
          <w:sz w:val="28"/>
          <w:szCs w:val="28"/>
        </w:rPr>
        <w:t>是三级甲等妇幼保健院和妇幼专科医院，是佛山市妇幼保健业务指导中心。2020年8月加挂“佛山市妇女儿童医院”、“佛山市产科医院”名称，与“佛山市胎儿医学研究所”共同以“大综合、强专科”为发展目标，形成了“一院两区三址”的强力发展格局。</w:t>
      </w:r>
    </w:p>
    <w:p>
      <w:pPr>
        <w:pageBreakBefore w:val="0"/>
        <w:kinsoku/>
        <w:wordWrap/>
        <w:overflowPunct/>
        <w:topLinePunct w:val="0"/>
        <w:bidi w:val="0"/>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   总投资超过21亿元的新城院区2020年12月23日全面启用，极大程度提升了全市妇女儿童医疗保健条件和水平。新城院区、禅城院区、城门头院区三处院址，总占地面积79652平方米，总建筑面积250791平方米，床位数超过1350张，医院共有职工近2000人，2020年，全院门急诊近207万人次，出院人数4万人次，分娩量1.3万多人次，分娩量多年位居佛山第一。</w:t>
      </w:r>
    </w:p>
    <w:p>
      <w:pPr>
        <w:pageBreakBefore w:val="0"/>
        <w:kinsoku/>
        <w:wordWrap/>
        <w:overflowPunct/>
        <w:topLinePunct w:val="0"/>
        <w:bidi w:val="0"/>
        <w:spacing w:line="560" w:lineRule="exact"/>
        <w:jc w:val="both"/>
        <w:textAlignment w:val="auto"/>
        <w:rPr>
          <w:rFonts w:hint="eastAsia" w:ascii="宋体" w:hAnsi="宋体" w:eastAsia="宋体" w:cs="宋体"/>
          <w:b/>
          <w:color w:val="000000"/>
          <w:spacing w:val="8"/>
          <w:kern w:val="0"/>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医院是广东省妇幼保健院住院医师规范化培训协同培训基地，妇产科、儿科被批准为国家住院医师规范化培训专业基地。师资力量雄厚，有丰富的医疗资源和优良的教学及后勤条件。医学技能培训中心总面积达1000平方米，7个功能室和6个OSCE考站，拥有先进的高端模拟人、模拟产妇、智能婴儿等高端模型设备，全方位满足不同专业住培生的培训需求。各临床轮转科室均配有教学设备齐全的示教室和部分模拟教学用具。医院图书馆设有电子阅览室、自习室，拥有外文生物医学文献数据库、中国知网等多个数据库。医院现有新装修学生公寓楼，每间宿舍均配备空调、热水器、衣柜。</w:t>
      </w:r>
    </w:p>
    <w:p>
      <w:pPr>
        <w:pStyle w:val="2"/>
        <w:pageBreakBefore w:val="0"/>
        <w:kinsoku/>
        <w:wordWrap/>
        <w:overflowPunct/>
        <w:topLinePunct w:val="0"/>
        <w:autoSpaceDE/>
        <w:autoSpaceDN/>
        <w:bidi w:val="0"/>
        <w:adjustRightInd/>
        <w:snapToGrid/>
        <w:spacing w:before="157" w:beforeLines="50" w:afterLines="0" w:afterAutospacing="0" w:line="560" w:lineRule="exact"/>
        <w:jc w:val="both"/>
        <w:textAlignment w:val="auto"/>
        <w:rPr>
          <w:rFonts w:hint="eastAsia" w:ascii="宋体" w:hAnsi="宋体" w:eastAsia="宋体" w:cs="宋体"/>
          <w:b w:val="0"/>
          <w:bCs/>
          <w:color w:val="auto"/>
          <w:sz w:val="28"/>
          <w:szCs w:val="28"/>
          <w:highlight w:val="none"/>
          <w:lang w:val="en-US" w:eastAsia="zh-CN"/>
        </w:rPr>
      </w:pPr>
      <w:bookmarkStart w:id="0" w:name="_Toc15820"/>
      <w:bookmarkStart w:id="1" w:name="_Toc21340"/>
      <w:bookmarkStart w:id="2" w:name="_Toc22551"/>
      <w:bookmarkStart w:id="3" w:name="_Toc7493"/>
      <w:bookmarkStart w:id="4" w:name="_Toc21607"/>
      <w:r>
        <w:rPr>
          <w:rFonts w:hint="eastAsia" w:ascii="宋体" w:hAnsi="宋体" w:eastAsia="宋体" w:cs="宋体"/>
          <w:b w:val="0"/>
          <w:bCs/>
          <w:color w:val="auto"/>
          <w:sz w:val="28"/>
          <w:szCs w:val="28"/>
          <w:highlight w:val="none"/>
          <w:lang w:val="en-US" w:eastAsia="zh-CN"/>
        </w:rPr>
        <w:t xml:space="preserve">    </w:t>
      </w:r>
      <w:r>
        <w:rPr>
          <w:rFonts w:hint="eastAsia" w:ascii="宋体" w:hAnsi="宋体" w:eastAsia="宋体" w:cs="宋体"/>
          <w:b/>
          <w:bCs w:val="0"/>
          <w:color w:val="auto"/>
          <w:sz w:val="28"/>
          <w:szCs w:val="28"/>
          <w:highlight w:val="none"/>
          <w:lang w:val="en-US" w:eastAsia="zh-CN"/>
        </w:rPr>
        <w:t>惠州市第二妇幼保健院</w:t>
      </w:r>
      <w:r>
        <w:rPr>
          <w:rFonts w:hint="eastAsia" w:ascii="宋体" w:hAnsi="宋体" w:eastAsia="宋体" w:cs="宋体"/>
          <w:b w:val="0"/>
          <w:bCs/>
          <w:color w:val="auto"/>
          <w:sz w:val="28"/>
          <w:szCs w:val="28"/>
          <w:highlight w:val="none"/>
          <w:lang w:val="en-US" w:eastAsia="zh-CN"/>
        </w:rPr>
        <w:t>（广东医科大学附属惠州妇女儿童医院）</w:t>
      </w:r>
      <w:bookmarkEnd w:id="0"/>
      <w:bookmarkEnd w:id="1"/>
      <w:bookmarkEnd w:id="2"/>
      <w:bookmarkEnd w:id="3"/>
      <w:bookmarkEnd w:id="4"/>
      <w:bookmarkStart w:id="5" w:name="_Toc26656"/>
      <w:bookmarkStart w:id="6" w:name="_Toc28538"/>
      <w:bookmarkStart w:id="7" w:name="_Toc13015"/>
      <w:bookmarkStart w:id="8" w:name="_Toc18596"/>
      <w:bookmarkStart w:id="9" w:name="_Toc20703"/>
      <w:r>
        <w:rPr>
          <w:rFonts w:hint="eastAsia" w:ascii="宋体" w:hAnsi="宋体" w:eastAsia="宋体" w:cs="宋体"/>
          <w:b w:val="0"/>
          <w:bCs/>
          <w:color w:val="auto"/>
          <w:sz w:val="28"/>
          <w:szCs w:val="28"/>
          <w:highlight w:val="none"/>
          <w:lang w:val="en-US" w:eastAsia="zh-CN"/>
        </w:rPr>
        <w:t>：</w:t>
      </w:r>
      <w:r>
        <w:rPr>
          <w:rFonts w:hint="eastAsia" w:ascii="宋体" w:hAnsi="宋体" w:eastAsia="宋体" w:cs="宋体"/>
          <w:b w:val="0"/>
          <w:bCs/>
          <w:color w:val="auto"/>
          <w:kern w:val="2"/>
          <w:sz w:val="28"/>
          <w:szCs w:val="28"/>
          <w:highlight w:val="none"/>
          <w:lang w:val="en-US" w:eastAsia="zh-CN" w:bidi="ar-SA"/>
        </w:rPr>
        <w:t>总占地面积约1.5万平方米，建筑面积约5.3万平方米，编制床位500 张</w:t>
      </w:r>
      <w:bookmarkEnd w:id="5"/>
      <w:bookmarkEnd w:id="6"/>
      <w:bookmarkEnd w:id="7"/>
      <w:bookmarkEnd w:id="8"/>
      <w:bookmarkEnd w:id="9"/>
      <w:r>
        <w:rPr>
          <w:rFonts w:hint="eastAsia" w:ascii="宋体" w:hAnsi="宋体" w:eastAsia="宋体" w:cs="宋体"/>
          <w:b w:val="0"/>
          <w:bCs/>
          <w:color w:val="auto"/>
          <w:kern w:val="2"/>
          <w:sz w:val="28"/>
          <w:szCs w:val="28"/>
          <w:highlight w:val="none"/>
          <w:lang w:val="en-US" w:eastAsia="zh-CN" w:bidi="ar-SA"/>
        </w:rPr>
        <w:t>，现有在岗人员797人。年服务门急诊患者近 84万人次、收治患者近3 万人次、助产分娩近 1.1万人。拟于2021年6月扩建新院，可更好的提升地区医疗服务。2012年经过广东省高等医学院校临床教学基地管理领导小组认定成为广东省普通高等医学院校教学医院，2015年成为广东省妇幼保健院规培协同基地，2018 年成为广东医科大学附属惠州妇女儿童医院，是隶属惠城区政府的非营利性公立专科医院。2021年通过广东省三级医院登等级评审，成为妇幼专科三甲医院。医院综合实力在全国县区级妇幼保健院中排名前 20 之列，曾先后荣获“全国先进模范职工之家”“全国巾帼文明岗”“全国三八红旗集体”“国家级母婴友好医院”“国家级青年文明号”“广东省五一劳动奖状”等重大荣誉，为保障广大妇女儿童群体健康作出了积极的贡献。</w:t>
      </w:r>
    </w:p>
    <w:p>
      <w:pPr>
        <w:pageBreakBefore w:val="0"/>
        <w:kinsoku/>
        <w:wordWrap/>
        <w:overflowPunct/>
        <w:topLinePunct w:val="0"/>
        <w:bidi w:val="0"/>
        <w:spacing w:line="560" w:lineRule="exact"/>
        <w:ind w:firstLine="640"/>
        <w:textAlignment w:val="auto"/>
        <w:rPr>
          <w:rFonts w:hint="eastAsia" w:ascii="宋体" w:hAnsi="宋体" w:eastAsia="宋体" w:cs="宋体"/>
          <w:sz w:val="28"/>
          <w:szCs w:val="28"/>
        </w:rPr>
      </w:pPr>
      <w:r>
        <w:rPr>
          <w:rFonts w:hint="eastAsia" w:ascii="宋体" w:hAnsi="宋体" w:eastAsia="宋体" w:cs="宋体"/>
          <w:b/>
          <w:bCs/>
          <w:color w:val="auto"/>
          <w:sz w:val="28"/>
          <w:szCs w:val="28"/>
        </w:rPr>
        <w:t>佛山市南海区妇幼保健院</w:t>
      </w:r>
      <w:r>
        <w:rPr>
          <w:rFonts w:hint="eastAsia" w:ascii="宋体" w:hAnsi="宋体" w:cs="宋体"/>
          <w:b/>
          <w:bCs/>
          <w:color w:val="auto"/>
          <w:sz w:val="28"/>
          <w:szCs w:val="28"/>
          <w:lang w:eastAsia="zh-CN"/>
        </w:rPr>
        <w:t>：</w:t>
      </w:r>
      <w:r>
        <w:rPr>
          <w:rFonts w:hint="eastAsia" w:ascii="宋体" w:hAnsi="宋体" w:eastAsia="宋体" w:cs="宋体"/>
          <w:color w:val="auto"/>
          <w:sz w:val="28"/>
          <w:szCs w:val="28"/>
        </w:rPr>
        <w:t>创建于1999年，座落在千年古郡、岭南文化名城南海</w:t>
      </w:r>
      <w:r>
        <w:rPr>
          <w:rFonts w:hint="eastAsia" w:ascii="宋体" w:hAnsi="宋体" w:eastAsia="宋体" w:cs="宋体"/>
          <w:color w:val="auto"/>
          <w:sz w:val="28"/>
          <w:szCs w:val="28"/>
          <w:lang w:eastAsia="zh-CN"/>
        </w:rPr>
        <w:t>。我院是</w:t>
      </w:r>
      <w:r>
        <w:rPr>
          <w:rFonts w:hint="eastAsia" w:ascii="宋体" w:hAnsi="宋体" w:eastAsia="宋体" w:cs="宋体"/>
          <w:color w:val="auto"/>
          <w:sz w:val="28"/>
          <w:szCs w:val="28"/>
        </w:rPr>
        <w:t>广东省高等医学院校教学医院、广州中医药大学教学医院，广州中医药大学附属南海妇产儿童医院</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2016年</w:t>
      </w:r>
      <w:r>
        <w:rPr>
          <w:rFonts w:hint="eastAsia" w:ascii="宋体" w:hAnsi="宋体" w:eastAsia="宋体" w:cs="宋体"/>
          <w:color w:val="auto"/>
          <w:sz w:val="28"/>
          <w:szCs w:val="28"/>
          <w:lang w:eastAsia="zh-CN"/>
        </w:rPr>
        <w:t>成为</w:t>
      </w:r>
      <w:r>
        <w:rPr>
          <w:rFonts w:hint="eastAsia" w:ascii="宋体" w:hAnsi="宋体" w:eastAsia="宋体" w:cs="宋体"/>
          <w:color w:val="auto"/>
          <w:sz w:val="28"/>
          <w:szCs w:val="28"/>
        </w:rPr>
        <w:t>广东省住院医师规划化培训协同专业基地</w:t>
      </w:r>
      <w:r>
        <w:rPr>
          <w:rFonts w:hint="eastAsia" w:ascii="宋体" w:hAnsi="宋体" w:eastAsia="宋体" w:cs="宋体"/>
          <w:color w:val="auto"/>
          <w:sz w:val="28"/>
          <w:szCs w:val="28"/>
          <w:lang w:eastAsia="zh-CN"/>
        </w:rPr>
        <w:t>。其中儿童康复科和中西结合产科为</w:t>
      </w:r>
      <w:r>
        <w:rPr>
          <w:rFonts w:hint="eastAsia" w:ascii="宋体" w:hAnsi="宋体" w:eastAsia="宋体" w:cs="宋体"/>
          <w:color w:val="auto"/>
          <w:sz w:val="28"/>
          <w:szCs w:val="28"/>
        </w:rPr>
        <w:t>广东省</w:t>
      </w:r>
      <w:r>
        <w:rPr>
          <w:rFonts w:hint="eastAsia" w:ascii="宋体" w:hAnsi="宋体" w:eastAsia="宋体" w:cs="宋体"/>
          <w:color w:val="auto"/>
          <w:sz w:val="28"/>
          <w:szCs w:val="28"/>
          <w:lang w:eastAsia="zh-CN"/>
        </w:rPr>
        <w:t>“十三五”</w:t>
      </w:r>
      <w:r>
        <w:rPr>
          <w:rFonts w:hint="eastAsia" w:ascii="宋体" w:hAnsi="宋体" w:eastAsia="宋体" w:cs="宋体"/>
          <w:color w:val="auto"/>
          <w:sz w:val="28"/>
          <w:szCs w:val="28"/>
        </w:rPr>
        <w:t>中医重点专科</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经过20年的发展，坚持将中医理</w:t>
      </w:r>
      <w:r>
        <w:rPr>
          <w:rFonts w:hint="eastAsia" w:ascii="宋体" w:hAnsi="宋体" w:eastAsia="宋体" w:cs="宋体"/>
          <w:color w:val="auto"/>
          <w:sz w:val="28"/>
          <w:szCs w:val="28"/>
          <w:lang w:eastAsia="zh-CN"/>
        </w:rPr>
        <w:t>念</w:t>
      </w:r>
      <w:r>
        <w:rPr>
          <w:rFonts w:hint="eastAsia" w:ascii="宋体" w:hAnsi="宋体" w:eastAsia="宋体" w:cs="宋体"/>
          <w:color w:val="auto"/>
          <w:sz w:val="28"/>
          <w:szCs w:val="28"/>
        </w:rPr>
        <w:t>全面融入现代妇女儿童保健服务中，不断拓展保健服务范畴，</w:t>
      </w:r>
      <w:r>
        <w:rPr>
          <w:rFonts w:hint="eastAsia" w:ascii="宋体" w:hAnsi="宋体" w:eastAsia="宋体" w:cs="宋体"/>
          <w:color w:val="auto"/>
          <w:sz w:val="28"/>
          <w:szCs w:val="28"/>
          <w:lang w:eastAsia="zh-CN"/>
        </w:rPr>
        <w:t>逐步将</w:t>
      </w:r>
      <w:r>
        <w:rPr>
          <w:rFonts w:hint="eastAsia" w:ascii="宋体" w:hAnsi="宋体" w:eastAsia="宋体" w:cs="宋体"/>
          <w:color w:val="auto"/>
          <w:sz w:val="28"/>
          <w:szCs w:val="28"/>
        </w:rPr>
        <w:t>医院</w:t>
      </w:r>
      <w:r>
        <w:rPr>
          <w:rFonts w:hint="eastAsia" w:ascii="宋体" w:hAnsi="宋体" w:eastAsia="宋体" w:cs="宋体"/>
          <w:color w:val="auto"/>
          <w:sz w:val="28"/>
          <w:szCs w:val="28"/>
          <w:lang w:eastAsia="zh-CN"/>
        </w:rPr>
        <w:t>打造</w:t>
      </w:r>
      <w:r>
        <w:rPr>
          <w:rFonts w:hint="eastAsia" w:ascii="宋体" w:hAnsi="宋体" w:eastAsia="宋体" w:cs="宋体"/>
          <w:color w:val="auto"/>
          <w:sz w:val="28"/>
          <w:szCs w:val="28"/>
        </w:rPr>
        <w:t>成为一所</w:t>
      </w:r>
      <w:r>
        <w:rPr>
          <w:rFonts w:hint="eastAsia" w:ascii="宋体" w:hAnsi="宋体" w:eastAsia="宋体" w:cs="宋体"/>
          <w:color w:val="auto"/>
          <w:sz w:val="28"/>
          <w:szCs w:val="28"/>
          <w:lang w:eastAsia="zh-CN"/>
        </w:rPr>
        <w:t>具</w:t>
      </w:r>
      <w:r>
        <w:rPr>
          <w:rFonts w:hint="eastAsia" w:ascii="宋体" w:hAnsi="宋体" w:eastAsia="宋体" w:cs="宋体"/>
          <w:color w:val="auto"/>
          <w:sz w:val="28"/>
          <w:szCs w:val="28"/>
        </w:rPr>
        <w:t>有中医特色</w:t>
      </w:r>
      <w:r>
        <w:rPr>
          <w:rFonts w:hint="eastAsia" w:ascii="宋体" w:hAnsi="宋体" w:eastAsia="宋体" w:cs="宋体"/>
          <w:color w:val="auto"/>
          <w:sz w:val="28"/>
          <w:szCs w:val="28"/>
          <w:lang w:eastAsia="zh-CN"/>
        </w:rPr>
        <w:t>，并且</w:t>
      </w:r>
      <w:r>
        <w:rPr>
          <w:rFonts w:hint="eastAsia" w:ascii="宋体" w:hAnsi="宋体" w:eastAsia="宋体" w:cs="宋体"/>
          <w:color w:val="auto"/>
          <w:sz w:val="28"/>
          <w:szCs w:val="28"/>
        </w:rPr>
        <w:t>集保健、医疗、预防、科研、教学于一体的三级甲等妇幼保健院。近年来，获得</w:t>
      </w:r>
      <w:r>
        <w:rPr>
          <w:rFonts w:hint="eastAsia" w:ascii="宋体" w:hAnsi="宋体" w:eastAsia="宋体" w:cs="宋体"/>
          <w:color w:val="auto"/>
          <w:sz w:val="28"/>
          <w:szCs w:val="28"/>
          <w:lang w:eastAsia="zh-CN"/>
        </w:rPr>
        <w:t>了</w:t>
      </w:r>
      <w:r>
        <w:rPr>
          <w:rFonts w:hint="eastAsia" w:ascii="宋体" w:hAnsi="宋体" w:eastAsia="宋体" w:cs="宋体"/>
          <w:color w:val="auto"/>
          <w:sz w:val="28"/>
          <w:szCs w:val="28"/>
        </w:rPr>
        <w:t>“全国综合医院、妇幼保健医药工作示范单位”等荣誉称号</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kern w:val="0"/>
          <w:sz w:val="28"/>
          <w:szCs w:val="28"/>
          <w:shd w:val="clear" w:color="auto" w:fill="FFFFFF"/>
          <w:lang w:eastAsia="zh-CN"/>
        </w:rPr>
      </w:pP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06F641"/>
    <w:multiLevelType w:val="singleLevel"/>
    <w:tmpl w:val="7D06F6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5627"/>
    <w:rsid w:val="0013344B"/>
    <w:rsid w:val="00142C1C"/>
    <w:rsid w:val="00284C3D"/>
    <w:rsid w:val="002B0A06"/>
    <w:rsid w:val="00324A19"/>
    <w:rsid w:val="004E2F40"/>
    <w:rsid w:val="004E7CC5"/>
    <w:rsid w:val="004F5627"/>
    <w:rsid w:val="005C323B"/>
    <w:rsid w:val="006650A6"/>
    <w:rsid w:val="00672393"/>
    <w:rsid w:val="006E2AC1"/>
    <w:rsid w:val="00724D69"/>
    <w:rsid w:val="00750E6B"/>
    <w:rsid w:val="00801733"/>
    <w:rsid w:val="00803EC6"/>
    <w:rsid w:val="00835981"/>
    <w:rsid w:val="008748D2"/>
    <w:rsid w:val="008B74C9"/>
    <w:rsid w:val="008E03AC"/>
    <w:rsid w:val="0094601D"/>
    <w:rsid w:val="00A37299"/>
    <w:rsid w:val="00A7134E"/>
    <w:rsid w:val="00A86F50"/>
    <w:rsid w:val="00B12F67"/>
    <w:rsid w:val="00C15DFB"/>
    <w:rsid w:val="00C6140D"/>
    <w:rsid w:val="00C939EC"/>
    <w:rsid w:val="00CC3D8C"/>
    <w:rsid w:val="00F00ADD"/>
    <w:rsid w:val="00F2336D"/>
    <w:rsid w:val="00F409CD"/>
    <w:rsid w:val="00FA07CB"/>
    <w:rsid w:val="00FB46B1"/>
    <w:rsid w:val="01F8755D"/>
    <w:rsid w:val="02672DC5"/>
    <w:rsid w:val="028A140B"/>
    <w:rsid w:val="05C37AA5"/>
    <w:rsid w:val="05E97A10"/>
    <w:rsid w:val="07BA1E89"/>
    <w:rsid w:val="090E4CE8"/>
    <w:rsid w:val="0AA44560"/>
    <w:rsid w:val="0DEB2CA2"/>
    <w:rsid w:val="0E026264"/>
    <w:rsid w:val="0E035D4A"/>
    <w:rsid w:val="0E05649C"/>
    <w:rsid w:val="0F3B3308"/>
    <w:rsid w:val="100935EF"/>
    <w:rsid w:val="10BC45A4"/>
    <w:rsid w:val="17FB3D97"/>
    <w:rsid w:val="186F6701"/>
    <w:rsid w:val="187C60B1"/>
    <w:rsid w:val="18FF5CE0"/>
    <w:rsid w:val="19AF1B58"/>
    <w:rsid w:val="1A2266FE"/>
    <w:rsid w:val="1B87158E"/>
    <w:rsid w:val="1B9A007E"/>
    <w:rsid w:val="1D827395"/>
    <w:rsid w:val="1EDC521B"/>
    <w:rsid w:val="1F0205E6"/>
    <w:rsid w:val="1F207F5C"/>
    <w:rsid w:val="20877D07"/>
    <w:rsid w:val="22D67259"/>
    <w:rsid w:val="240E0E11"/>
    <w:rsid w:val="256A0B04"/>
    <w:rsid w:val="26AD54C1"/>
    <w:rsid w:val="29CC50C9"/>
    <w:rsid w:val="2A3F18D2"/>
    <w:rsid w:val="2B5D3383"/>
    <w:rsid w:val="2FA83DEC"/>
    <w:rsid w:val="32AC3306"/>
    <w:rsid w:val="33550F52"/>
    <w:rsid w:val="361160C5"/>
    <w:rsid w:val="36432019"/>
    <w:rsid w:val="36F61A2C"/>
    <w:rsid w:val="37354DAC"/>
    <w:rsid w:val="386B729B"/>
    <w:rsid w:val="395E2158"/>
    <w:rsid w:val="3CA26003"/>
    <w:rsid w:val="3CFE0CDF"/>
    <w:rsid w:val="3D856420"/>
    <w:rsid w:val="3D8B5869"/>
    <w:rsid w:val="3F38752D"/>
    <w:rsid w:val="448E1C1F"/>
    <w:rsid w:val="4831666F"/>
    <w:rsid w:val="49BD71DA"/>
    <w:rsid w:val="4B6228E3"/>
    <w:rsid w:val="4B9C29D2"/>
    <w:rsid w:val="523A428A"/>
    <w:rsid w:val="56464C97"/>
    <w:rsid w:val="5C0547B1"/>
    <w:rsid w:val="5DF165C0"/>
    <w:rsid w:val="5E560490"/>
    <w:rsid w:val="605427B0"/>
    <w:rsid w:val="60FC20B4"/>
    <w:rsid w:val="61B946C7"/>
    <w:rsid w:val="64F814AC"/>
    <w:rsid w:val="65282C0A"/>
    <w:rsid w:val="65FF415D"/>
    <w:rsid w:val="69E87EE9"/>
    <w:rsid w:val="6DA5393F"/>
    <w:rsid w:val="72961B42"/>
    <w:rsid w:val="73C153A1"/>
    <w:rsid w:val="78B628C4"/>
    <w:rsid w:val="79E40EFA"/>
    <w:rsid w:val="7C6105AA"/>
    <w:rsid w:val="7E547FB7"/>
    <w:rsid w:val="7EF6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asciiTheme="minorAscii" w:hAnsiTheme="minorAscii"/>
      <w:b/>
      <w:kern w:val="44"/>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列表段落 字符"/>
    <w:basedOn w:val="7"/>
    <w:link w:val="11"/>
    <w:qFormat/>
    <w:uiPriority w:val="0"/>
    <w:rPr>
      <w:rFonts w:ascii="仿宋_GB2312" w:eastAsia="仿宋_GB2312"/>
      <w:sz w:val="24"/>
    </w:rPr>
  </w:style>
  <w:style w:type="paragraph" w:customStyle="1" w:styleId="11">
    <w:name w:val="列出段落1"/>
    <w:basedOn w:val="1"/>
    <w:link w:val="10"/>
    <w:qFormat/>
    <w:uiPriority w:val="0"/>
    <w:pPr>
      <w:adjustRightInd w:val="0"/>
      <w:snapToGrid w:val="0"/>
      <w:spacing w:line="360" w:lineRule="auto"/>
      <w:ind w:firstLine="420" w:firstLineChars="200"/>
      <w:jc w:val="left"/>
    </w:pPr>
    <w:rPr>
      <w:rFonts w:ascii="仿宋_GB2312" w:eastAsia="仿宋_GB2312" w:hAnsiTheme="minorHAnsi" w:cstheme="minorBidi"/>
      <w:sz w:val="24"/>
      <w:szCs w:val="22"/>
    </w:rPr>
  </w:style>
  <w:style w:type="paragraph" w:customStyle="1" w:styleId="12">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508</Words>
  <Characters>2902</Characters>
  <Lines>24</Lines>
  <Paragraphs>6</Paragraphs>
  <TotalTime>1</TotalTime>
  <ScaleCrop>false</ScaleCrop>
  <LinksUpToDate>false</LinksUpToDate>
  <CharactersWithSpaces>3404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2020-03-23T09:31:00Z</dcterms:created>
  <dc:creator>罗一飞</dc:creator>
  <cp:lastModifiedBy>盛夏花开</cp:lastModifiedBy>
  <dcterms:modified xsi:type="dcterms:W3CDTF">2021-05-31T08:36:31Z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BD6882418A4047E08E7AFE2308A87F21</vt:lpwstr>
  </property>
</Properties>
</file>